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95256A">
        <w:rPr>
          <w:sz w:val="26"/>
          <w:szCs w:val="26"/>
        </w:rPr>
        <w:t>46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0032-01-2023-00</w:t>
      </w:r>
      <w:r w:rsidRPr="004A2F67" w:rsidR="004A2F67">
        <w:rPr>
          <w:sz w:val="26"/>
          <w:szCs w:val="26"/>
        </w:rPr>
        <w:t>7</w:t>
      </w:r>
      <w:r w:rsidR="0095256A">
        <w:rPr>
          <w:sz w:val="26"/>
          <w:szCs w:val="26"/>
        </w:rPr>
        <w:t>883</w:t>
      </w:r>
      <w:r w:rsidRPr="004A2F67">
        <w:rPr>
          <w:sz w:val="26"/>
          <w:szCs w:val="26"/>
        </w:rPr>
        <w:t>-</w:t>
      </w:r>
      <w:r w:rsidR="0095256A">
        <w:rPr>
          <w:sz w:val="26"/>
          <w:szCs w:val="26"/>
        </w:rPr>
        <w:t>47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070288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710841">
        <w:rPr>
          <w:szCs w:val="28"/>
        </w:rPr>
        <w:t>22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95256A">
        <w:rPr>
          <w:szCs w:val="28"/>
        </w:rPr>
        <w:t xml:space="preserve">Муниципальное </w:t>
      </w:r>
      <w:r w:rsidR="0095256A">
        <w:rPr>
          <w:szCs w:val="28"/>
        </w:rPr>
        <w:t>водоканализационное</w:t>
      </w:r>
      <w:r w:rsidR="0095256A">
        <w:rPr>
          <w:szCs w:val="28"/>
        </w:rPr>
        <w:t xml:space="preserve"> предприятие муниципального образования город Ханты-Мансийск </w:t>
      </w:r>
      <w:r>
        <w:rPr>
          <w:szCs w:val="28"/>
        </w:rPr>
        <w:t xml:space="preserve">к </w:t>
      </w:r>
      <w:r w:rsidR="0095256A">
        <w:rPr>
          <w:szCs w:val="28"/>
        </w:rPr>
        <w:t>Нариманову</w:t>
      </w:r>
      <w:r w:rsidR="0095256A">
        <w:rPr>
          <w:szCs w:val="28"/>
        </w:rPr>
        <w:t xml:space="preserve"> Гамету </w:t>
      </w:r>
      <w:r w:rsidR="0095256A">
        <w:rPr>
          <w:szCs w:val="28"/>
        </w:rPr>
        <w:t>Ашраф</w:t>
      </w:r>
      <w:r w:rsidR="0095256A">
        <w:rPr>
          <w:szCs w:val="28"/>
        </w:rPr>
        <w:t xml:space="preserve"> </w:t>
      </w:r>
      <w:r w:rsidR="0095256A">
        <w:rPr>
          <w:szCs w:val="28"/>
        </w:rPr>
        <w:t>Оглы</w:t>
      </w:r>
      <w:r w:rsidR="0095256A">
        <w:rPr>
          <w:szCs w:val="28"/>
        </w:rPr>
        <w:t xml:space="preserve"> </w:t>
      </w:r>
      <w:r>
        <w:rPr>
          <w:szCs w:val="28"/>
        </w:rPr>
        <w:t xml:space="preserve">о </w:t>
      </w:r>
      <w:r w:rsidRPr="008A14BA" w:rsidR="002137A9">
        <w:rPr>
          <w:szCs w:val="28"/>
        </w:rPr>
        <w:t xml:space="preserve">взыскании </w:t>
      </w:r>
      <w:r w:rsidR="0095256A">
        <w:rPr>
          <w:szCs w:val="28"/>
        </w:rPr>
        <w:t>убытков понесенных на оплату юридических услуг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A2F67" w:rsidP="008A14BA">
      <w:pPr>
        <w:ind w:firstLine="708"/>
        <w:rPr>
          <w:szCs w:val="28"/>
        </w:rPr>
      </w:pP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95256A">
        <w:rPr>
          <w:szCs w:val="28"/>
        </w:rPr>
        <w:t xml:space="preserve">Муниципальное </w:t>
      </w:r>
      <w:r w:rsidR="0095256A">
        <w:rPr>
          <w:szCs w:val="28"/>
        </w:rPr>
        <w:t>водоканализационное</w:t>
      </w:r>
      <w:r w:rsidR="0095256A">
        <w:rPr>
          <w:szCs w:val="28"/>
        </w:rPr>
        <w:t xml:space="preserve"> предприятие муниципального образования город Ханты-Мансийск к </w:t>
      </w:r>
      <w:r w:rsidR="0095256A">
        <w:rPr>
          <w:szCs w:val="28"/>
        </w:rPr>
        <w:t>Нариманову</w:t>
      </w:r>
      <w:r w:rsidR="0095256A">
        <w:rPr>
          <w:szCs w:val="28"/>
        </w:rPr>
        <w:t xml:space="preserve"> Гамету </w:t>
      </w:r>
      <w:r w:rsidR="0095256A">
        <w:rPr>
          <w:szCs w:val="28"/>
        </w:rPr>
        <w:t>Ашраф</w:t>
      </w:r>
      <w:r w:rsidR="0095256A">
        <w:rPr>
          <w:szCs w:val="28"/>
        </w:rPr>
        <w:t xml:space="preserve"> </w:t>
      </w:r>
      <w:r w:rsidR="0095256A">
        <w:rPr>
          <w:szCs w:val="28"/>
        </w:rPr>
        <w:t>Оглы</w:t>
      </w:r>
      <w:r w:rsidR="0095256A">
        <w:rPr>
          <w:szCs w:val="28"/>
        </w:rPr>
        <w:t xml:space="preserve"> о </w:t>
      </w:r>
      <w:r w:rsidRPr="008A14BA" w:rsidR="0095256A">
        <w:rPr>
          <w:szCs w:val="28"/>
        </w:rPr>
        <w:t xml:space="preserve">взыскании </w:t>
      </w:r>
      <w:r w:rsidR="0095256A">
        <w:rPr>
          <w:szCs w:val="28"/>
        </w:rPr>
        <w:t>убытков понесенных на оплату юридических услуг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BD7B8F" w:rsidRPr="008A14BA" w:rsidP="008A14BA">
      <w:pPr>
        <w:ind w:firstLine="708"/>
        <w:rPr>
          <w:szCs w:val="28"/>
        </w:rPr>
      </w:pPr>
      <w:r w:rsidRPr="008A14BA">
        <w:rPr>
          <w:szCs w:val="28"/>
        </w:rPr>
        <w:t xml:space="preserve">Взыскать с </w:t>
      </w:r>
      <w:r w:rsidR="0095256A">
        <w:rPr>
          <w:szCs w:val="28"/>
        </w:rPr>
        <w:t>Нариманова</w:t>
      </w:r>
      <w:r w:rsidR="0095256A">
        <w:rPr>
          <w:szCs w:val="28"/>
        </w:rPr>
        <w:t xml:space="preserve"> Гамета </w:t>
      </w:r>
      <w:r w:rsidR="0095256A">
        <w:rPr>
          <w:szCs w:val="28"/>
        </w:rPr>
        <w:t>Ашраф</w:t>
      </w:r>
      <w:r w:rsidR="0095256A">
        <w:rPr>
          <w:szCs w:val="28"/>
        </w:rPr>
        <w:t xml:space="preserve"> </w:t>
      </w:r>
      <w:r w:rsidR="0095256A">
        <w:rPr>
          <w:szCs w:val="28"/>
        </w:rPr>
        <w:t>Оглы</w:t>
      </w:r>
      <w:r w:rsidR="0095256A">
        <w:rPr>
          <w:szCs w:val="28"/>
        </w:rPr>
        <w:t xml:space="preserve"> </w:t>
      </w:r>
      <w:r w:rsidR="00682834">
        <w:rPr>
          <w:szCs w:val="28"/>
        </w:rPr>
        <w:t>(</w:t>
      </w:r>
      <w:r>
        <w:rPr>
          <w:szCs w:val="28"/>
        </w:rPr>
        <w:t>***</w:t>
      </w:r>
      <w:r w:rsidR="00BA152D">
        <w:rPr>
          <w:szCs w:val="28"/>
        </w:rPr>
        <w:t xml:space="preserve"> г. рождения, урожен</w:t>
      </w:r>
      <w:r w:rsidR="008B4EAC">
        <w:rPr>
          <w:szCs w:val="28"/>
        </w:rPr>
        <w:t xml:space="preserve">ца: </w:t>
      </w:r>
      <w:r>
        <w:rPr>
          <w:szCs w:val="28"/>
        </w:rPr>
        <w:t>***</w:t>
      </w:r>
      <w:r w:rsidR="0095256A">
        <w:rPr>
          <w:szCs w:val="28"/>
        </w:rPr>
        <w:t xml:space="preserve">, </w:t>
      </w:r>
      <w:r w:rsidR="008B4EAC">
        <w:rPr>
          <w:szCs w:val="28"/>
        </w:rPr>
        <w:t xml:space="preserve">паспорт </w:t>
      </w:r>
      <w:r>
        <w:rPr>
          <w:szCs w:val="28"/>
        </w:rPr>
        <w:t>***</w:t>
      </w:r>
      <w:r w:rsidR="00682834">
        <w:rPr>
          <w:szCs w:val="28"/>
        </w:rPr>
        <w:t xml:space="preserve">) </w:t>
      </w:r>
      <w:r w:rsidRPr="008A14BA">
        <w:rPr>
          <w:szCs w:val="28"/>
        </w:rPr>
        <w:t>в пользу</w:t>
      </w:r>
      <w:r w:rsidRPr="008A14BA" w:rsidR="006E5800">
        <w:rPr>
          <w:szCs w:val="28"/>
        </w:rPr>
        <w:t xml:space="preserve"> </w:t>
      </w:r>
      <w:r w:rsidR="0095256A">
        <w:rPr>
          <w:szCs w:val="28"/>
        </w:rPr>
        <w:t xml:space="preserve">Муниципальное </w:t>
      </w:r>
      <w:r w:rsidR="0095256A">
        <w:rPr>
          <w:szCs w:val="28"/>
        </w:rPr>
        <w:t>водоканализационное</w:t>
      </w:r>
      <w:r w:rsidR="0095256A">
        <w:rPr>
          <w:szCs w:val="28"/>
        </w:rPr>
        <w:t xml:space="preserve"> предприятие муниципального образования город Ханты-Мансийск</w:t>
      </w:r>
      <w:r w:rsidR="008B4EAC">
        <w:rPr>
          <w:szCs w:val="28"/>
        </w:rPr>
        <w:t xml:space="preserve"> </w:t>
      </w:r>
      <w:r w:rsidR="00682834">
        <w:rPr>
          <w:szCs w:val="28"/>
        </w:rPr>
        <w:t xml:space="preserve">ОГРН </w:t>
      </w:r>
      <w:r>
        <w:rPr>
          <w:szCs w:val="28"/>
        </w:rPr>
        <w:t>***</w:t>
      </w:r>
      <w:r w:rsidR="008B4EAC">
        <w:rPr>
          <w:szCs w:val="28"/>
        </w:rPr>
        <w:t xml:space="preserve">, </w:t>
      </w:r>
      <w:r w:rsidR="0058206F">
        <w:rPr>
          <w:szCs w:val="28"/>
        </w:rPr>
        <w:t xml:space="preserve">возмещение убытков, понесенных на оплату юридических услуг </w:t>
      </w:r>
      <w:r w:rsidRPr="008A14BA">
        <w:rPr>
          <w:szCs w:val="28"/>
        </w:rPr>
        <w:t xml:space="preserve">в размере </w:t>
      </w:r>
      <w:r w:rsidR="0095256A">
        <w:rPr>
          <w:szCs w:val="28"/>
        </w:rPr>
        <w:t>1</w:t>
      </w:r>
      <w:r w:rsidR="008C71C1">
        <w:rPr>
          <w:szCs w:val="28"/>
        </w:rPr>
        <w:t> </w:t>
      </w:r>
      <w:r w:rsidR="0095256A">
        <w:rPr>
          <w:szCs w:val="28"/>
        </w:rPr>
        <w:t>500</w:t>
      </w:r>
      <w:r w:rsidR="008C71C1">
        <w:rPr>
          <w:szCs w:val="28"/>
        </w:rPr>
        <w:t>.</w:t>
      </w:r>
      <w:r w:rsidR="008B4EAC">
        <w:rPr>
          <w:szCs w:val="28"/>
        </w:rPr>
        <w:t>00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руб</w:t>
      </w:r>
      <w:r w:rsidR="008B4EAC">
        <w:rPr>
          <w:szCs w:val="28"/>
        </w:rPr>
        <w:t>.</w:t>
      </w:r>
      <w:r w:rsidR="00E94868">
        <w:rPr>
          <w:szCs w:val="28"/>
        </w:rPr>
        <w:t xml:space="preserve"> и расходы,</w:t>
      </w:r>
      <w:r w:rsidR="008C71C1">
        <w:rPr>
          <w:szCs w:val="28"/>
        </w:rPr>
        <w:t xml:space="preserve"> </w:t>
      </w:r>
      <w:r w:rsidR="00682834">
        <w:rPr>
          <w:szCs w:val="28"/>
        </w:rPr>
        <w:t>связанные с уплатой государственной пошлины</w:t>
      </w:r>
      <w:r w:rsidR="00213319">
        <w:rPr>
          <w:szCs w:val="28"/>
        </w:rPr>
        <w:t xml:space="preserve"> в размере</w:t>
      </w:r>
      <w:r w:rsidR="00682834">
        <w:rPr>
          <w:szCs w:val="28"/>
        </w:rPr>
        <w:t xml:space="preserve"> </w:t>
      </w:r>
      <w:r w:rsidR="00E94868">
        <w:rPr>
          <w:szCs w:val="28"/>
        </w:rPr>
        <w:t>400</w:t>
      </w:r>
      <w:r w:rsidR="008C71C1">
        <w:rPr>
          <w:szCs w:val="28"/>
        </w:rPr>
        <w:t>.</w:t>
      </w:r>
      <w:r w:rsidR="008B4EAC">
        <w:rPr>
          <w:szCs w:val="28"/>
        </w:rPr>
        <w:t>00</w:t>
      </w:r>
      <w:r w:rsidR="00682834">
        <w:rPr>
          <w:szCs w:val="28"/>
        </w:rPr>
        <w:t xml:space="preserve"> руб. 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</w:t>
      </w:r>
      <w:r w:rsidRPr="00DB784A">
        <w:rPr>
          <w:szCs w:val="28"/>
        </w:rPr>
        <w:t>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3A585D">
      <w:pPr>
        <w:rPr>
          <w:szCs w:val="28"/>
        </w:rPr>
      </w:pPr>
      <w:r>
        <w:rPr>
          <w:szCs w:val="28"/>
        </w:rPr>
        <w:t xml:space="preserve">           </w:t>
      </w:r>
    </w:p>
    <w:sectPr w:rsidSect="008B4EAC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92110"/>
    <w:rsid w:val="003A585D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8206F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5256A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947A3"/>
    <w:rsid w:val="00DB5F02"/>
    <w:rsid w:val="00DB7164"/>
    <w:rsid w:val="00DB784A"/>
    <w:rsid w:val="00DD61D7"/>
    <w:rsid w:val="00DE7384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